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426" w:rsidRDefault="002917A0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Всеросс</w:t>
      </w:r>
      <w:r w:rsidR="007D3A31">
        <w:rPr>
          <w:rFonts w:ascii="Times New Roman" w:hAnsi="Times New Roman" w:cs="Times New Roman"/>
          <w:sz w:val="24"/>
          <w:szCs w:val="24"/>
        </w:rPr>
        <w:t>ийская олимпиада школьников 202</w:t>
      </w:r>
      <w:r w:rsidR="007D3A3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7D3A31">
        <w:rPr>
          <w:rFonts w:ascii="Times New Roman" w:hAnsi="Times New Roman" w:cs="Times New Roman"/>
          <w:sz w:val="24"/>
          <w:szCs w:val="24"/>
        </w:rPr>
        <w:t>-202</w:t>
      </w:r>
      <w:r w:rsidR="007D3A31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5E5426" w:rsidRDefault="002917A0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этап. Литература, 10 класс, </w:t>
      </w: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E5426" w:rsidRDefault="002917A0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180 мин. Максимальное кол-во баллов – 100</w:t>
      </w:r>
    </w:p>
    <w:p w:rsidR="005E5426" w:rsidRDefault="002917A0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 Загидулина Татьяна Андреевна, канд. филол. наук, доцент кафедры ТиМНО, КГПУ им. В.П. Астафьева</w:t>
      </w:r>
    </w:p>
    <w:p w:rsidR="005E5426" w:rsidRDefault="005E5426"/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аналитического задания</w:t>
      </w:r>
    </w:p>
    <w:p w:rsidR="005E5426" w:rsidRDefault="005E54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четырёхбалльной системе: первая оценка – условная «двойка», вторая – условная «тройка», третья – условная «четвёрка», четвёртая – условная «пятёрка». Баллы, находящиеся между оценками, соответствуют условным «плюсам» и «минусам» в традиционной школьной системе.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Пример использования шкалы.</w:t>
      </w:r>
      <w:r>
        <w:rPr>
          <w:rFonts w:ascii="Times New Roman" w:hAnsi="Times New Roman"/>
          <w:sz w:val="24"/>
          <w:szCs w:val="24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 оценка выбирается проверяющим по шкале из 16―19 баллов. Такое сужение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5E5426" w:rsidRDefault="005E54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Понимание произведения как «сложно построенного смысла» (Ю. 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30 баллов. Шкала оценок: 0 – 10 – 20 – 30.</w:t>
      </w:r>
    </w:p>
    <w:p w:rsidR="005E5426" w:rsidRDefault="002917A0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Композиционная стройность работы и еѐ стилистическая однородность, уместность цитат и отсылок к тексту произведения.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15 баллов. Шкала оценок: 0 – 5 – 10 – 15.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Общая языковая и речевая грамотность, точность формулировок (отсутствие речевых и грамматических ошибок). Примечание 1: сплошная проверка работы по привычным школьным критериям грамотности с полным подсчётом ошибок не предусматривается.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5 баллов. Шкала оценок: 0 – 1 – 3 – 5.</w:t>
      </w:r>
    </w:p>
    <w:p w:rsidR="005E5426" w:rsidRDefault="00291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максимальный балл – 70.</w:t>
      </w:r>
    </w:p>
    <w:p w:rsidR="005E5426" w:rsidRDefault="002917A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Комментарии и критерии оценивания творческого задания </w:t>
      </w:r>
    </w:p>
    <w:p w:rsidR="005E5426" w:rsidRDefault="002917A0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Наличие признаков жанра (для «затеси» – наличие философского обобщения на основе бытовых ситуаций, поступков, жизненных наблюдений, облеченного в форму лирического дневника; для баллады – наличие четкой сюжетной линии, нестандартного пейзажа, совмещение лирического и эпического начал, возможность использования диалогов вместо сюжетной формулировки).</w:t>
      </w:r>
    </w:p>
    <w:p w:rsidR="005E5426" w:rsidRDefault="002917A0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Максимально 25 баллов.</w:t>
      </w:r>
    </w:p>
    <w:p w:rsidR="005E5426" w:rsidRDefault="002917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Цельность, стройность, оригинальность получившегося текста, богатство речи. Максимально 10 баллов.</w:t>
      </w:r>
    </w:p>
    <w:p w:rsidR="005E5426" w:rsidRDefault="002917A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максимальный балл – 30.</w:t>
      </w:r>
    </w:p>
    <w:p w:rsidR="005E5426" w:rsidRDefault="005E542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E5426" w:rsidRDefault="005E5426"/>
    <w:p w:rsidR="005E5426" w:rsidRDefault="005E5426"/>
    <w:sectPr w:rsidR="005E5426" w:rsidSect="005E5426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4D5" w:rsidRDefault="001144D5">
      <w:pPr>
        <w:spacing w:after="0" w:line="240" w:lineRule="auto"/>
      </w:pPr>
      <w:r>
        <w:separator/>
      </w:r>
    </w:p>
  </w:endnote>
  <w:endnote w:type="continuationSeparator" w:id="0">
    <w:p w:rsidR="001144D5" w:rsidRDefault="00114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4D5" w:rsidRDefault="001144D5">
      <w:pPr>
        <w:spacing w:after="0" w:line="240" w:lineRule="auto"/>
      </w:pPr>
      <w:r>
        <w:separator/>
      </w:r>
    </w:p>
  </w:footnote>
  <w:footnote w:type="continuationSeparator" w:id="0">
    <w:p w:rsidR="001144D5" w:rsidRDefault="001144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26"/>
    <w:rsid w:val="001144D5"/>
    <w:rsid w:val="002917A0"/>
    <w:rsid w:val="005E5426"/>
    <w:rsid w:val="007D3A31"/>
    <w:rsid w:val="00E8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40D8A-4B3C-476E-B61A-95361C00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E542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E542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E542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E542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E542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E542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E542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E542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E542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E542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E542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5E542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E542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5E542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E542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5E542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E542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E5426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5E5426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sid w:val="005E5426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E5426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5E542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E542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E542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E54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E5426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E542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  <w:rsid w:val="005E5426"/>
  </w:style>
  <w:style w:type="paragraph" w:customStyle="1" w:styleId="10">
    <w:name w:val="Нижний колонтитул1"/>
    <w:basedOn w:val="a"/>
    <w:link w:val="CaptionChar"/>
    <w:uiPriority w:val="99"/>
    <w:unhideWhenUsed/>
    <w:rsid w:val="005E542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5E5426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5E5426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E5426"/>
  </w:style>
  <w:style w:type="table" w:styleId="a9">
    <w:name w:val="Table Grid"/>
    <w:basedOn w:val="a1"/>
    <w:uiPriority w:val="59"/>
    <w:rsid w:val="005E542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E542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5E542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E542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E54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E542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5E5426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5E5426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5E5426"/>
    <w:rPr>
      <w:sz w:val="18"/>
    </w:rPr>
  </w:style>
  <w:style w:type="character" w:styleId="ad">
    <w:name w:val="footnote reference"/>
    <w:uiPriority w:val="99"/>
    <w:unhideWhenUsed/>
    <w:rsid w:val="005E5426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E5426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5E5426"/>
    <w:rPr>
      <w:sz w:val="20"/>
    </w:rPr>
  </w:style>
  <w:style w:type="character" w:styleId="af0">
    <w:name w:val="endnote reference"/>
    <w:uiPriority w:val="99"/>
    <w:semiHidden/>
    <w:unhideWhenUsed/>
    <w:rsid w:val="005E5426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E5426"/>
    <w:pPr>
      <w:spacing w:after="57"/>
    </w:pPr>
  </w:style>
  <w:style w:type="paragraph" w:styleId="22">
    <w:name w:val="toc 2"/>
    <w:basedOn w:val="a"/>
    <w:next w:val="a"/>
    <w:uiPriority w:val="39"/>
    <w:unhideWhenUsed/>
    <w:rsid w:val="005E542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E542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E542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E542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E542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E542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E542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E5426"/>
    <w:pPr>
      <w:spacing w:after="57"/>
      <w:ind w:left="2268"/>
    </w:pPr>
  </w:style>
  <w:style w:type="paragraph" w:styleId="af1">
    <w:name w:val="TOC Heading"/>
    <w:uiPriority w:val="39"/>
    <w:unhideWhenUsed/>
    <w:rsid w:val="005E5426"/>
  </w:style>
  <w:style w:type="paragraph" w:styleId="af2">
    <w:name w:val="table of figures"/>
    <w:basedOn w:val="a"/>
    <w:next w:val="a"/>
    <w:uiPriority w:val="99"/>
    <w:unhideWhenUsed/>
    <w:rsid w:val="005E5426"/>
    <w:pPr>
      <w:spacing w:after="0"/>
    </w:pPr>
  </w:style>
  <w:style w:type="paragraph" w:styleId="af3">
    <w:name w:val="No Spacing"/>
    <w:basedOn w:val="a"/>
    <w:uiPriority w:val="1"/>
    <w:qFormat/>
    <w:rsid w:val="005E5426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5E5426"/>
    <w:pPr>
      <w:ind w:left="720"/>
      <w:contextualSpacing/>
    </w:pPr>
  </w:style>
  <w:style w:type="paragraph" w:customStyle="1" w:styleId="14">
    <w:name w:val="Абзац списка1"/>
    <w:uiPriority w:val="34"/>
    <w:qFormat/>
    <w:rsid w:val="005E542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3</cp:revision>
  <dcterms:created xsi:type="dcterms:W3CDTF">2024-06-17T09:28:00Z</dcterms:created>
  <dcterms:modified xsi:type="dcterms:W3CDTF">2024-06-17T09:28:00Z</dcterms:modified>
</cp:coreProperties>
</file>